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CA" w:rsidRPr="00241560" w:rsidRDefault="003002CA" w:rsidP="003002CA">
      <w:pPr>
        <w:pStyle w:val="1"/>
        <w:jc w:val="center"/>
        <w:rPr>
          <w:kern w:val="0"/>
          <w:sz w:val="36"/>
          <w:szCs w:val="36"/>
        </w:rPr>
      </w:pPr>
      <w:r w:rsidRPr="00241560">
        <w:rPr>
          <w:rFonts w:hint="eastAsia"/>
          <w:kern w:val="0"/>
          <w:sz w:val="36"/>
          <w:szCs w:val="36"/>
        </w:rPr>
        <w:t>吉首大学师范学院关于做好</w:t>
      </w:r>
      <w:r w:rsidRPr="00241560">
        <w:rPr>
          <w:rFonts w:hint="eastAsia"/>
          <w:kern w:val="0"/>
          <w:sz w:val="36"/>
          <w:szCs w:val="36"/>
        </w:rPr>
        <w:t>201</w:t>
      </w:r>
      <w:r>
        <w:rPr>
          <w:rFonts w:hint="eastAsia"/>
          <w:kern w:val="0"/>
          <w:sz w:val="36"/>
          <w:szCs w:val="36"/>
        </w:rPr>
        <w:t>9</w:t>
      </w:r>
      <w:r w:rsidRPr="00241560">
        <w:rPr>
          <w:rFonts w:hint="eastAsia"/>
          <w:kern w:val="0"/>
          <w:sz w:val="36"/>
          <w:szCs w:val="36"/>
        </w:rPr>
        <w:t>年</w:t>
      </w:r>
      <w:r>
        <w:rPr>
          <w:rFonts w:hint="eastAsia"/>
          <w:kern w:val="0"/>
          <w:sz w:val="36"/>
          <w:szCs w:val="36"/>
        </w:rPr>
        <w:t>上</w:t>
      </w:r>
      <w:r w:rsidRPr="00241560">
        <w:rPr>
          <w:rFonts w:hint="eastAsia"/>
          <w:kern w:val="0"/>
          <w:sz w:val="36"/>
          <w:szCs w:val="36"/>
        </w:rPr>
        <w:t>半年中小学教师资格考试（</w:t>
      </w:r>
      <w:r>
        <w:rPr>
          <w:rFonts w:hint="eastAsia"/>
          <w:kern w:val="0"/>
          <w:sz w:val="36"/>
          <w:szCs w:val="36"/>
        </w:rPr>
        <w:t>面试</w:t>
      </w:r>
      <w:r w:rsidRPr="00241560">
        <w:rPr>
          <w:rFonts w:hint="eastAsia"/>
          <w:kern w:val="0"/>
          <w:sz w:val="36"/>
          <w:szCs w:val="36"/>
        </w:rPr>
        <w:t>）报名工作的通知</w:t>
      </w:r>
    </w:p>
    <w:p w:rsidR="003002CA" w:rsidRPr="00147233" w:rsidRDefault="003002CA" w:rsidP="003002CA">
      <w:pPr>
        <w:widowControl/>
        <w:shd w:val="clear" w:color="auto" w:fill="FFFFFF"/>
        <w:spacing w:line="520" w:lineRule="atLeast"/>
        <w:jc w:val="left"/>
        <w:outlineLvl w:val="2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147233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各专业系：</w:t>
      </w:r>
    </w:p>
    <w:p w:rsidR="003002CA" w:rsidRPr="00147233" w:rsidRDefault="003002CA" w:rsidP="003002CA">
      <w:pPr>
        <w:widowControl/>
        <w:shd w:val="clear" w:color="auto" w:fill="FFFFFF"/>
        <w:spacing w:line="520" w:lineRule="atLeast"/>
        <w:jc w:val="left"/>
        <w:outlineLvl w:val="2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   </w:t>
      </w:r>
      <w:r w:rsidRPr="00147233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根据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湖南省教育厅</w:t>
      </w:r>
      <w:r w:rsidRPr="00147233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《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关于做好湖南省2019年上半年中小学教师资格考试面试有关工作的通知</w:t>
      </w:r>
      <w:r w:rsidRPr="00147233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》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（湘教通﹝2019﹞106号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）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要求，现就我院2019年上半年中小学教师资格考试（面试）报名有关事宜及要求通知如下</w:t>
      </w:r>
      <w:r w:rsidR="00B80D87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，请务必通知到相关学生按时进行报名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：</w:t>
      </w:r>
    </w:p>
    <w:p w:rsidR="003002CA" w:rsidRDefault="003002CA" w:rsidP="003002CA">
      <w:pPr>
        <w:widowControl/>
        <w:shd w:val="clear" w:color="auto" w:fill="FFFFFF"/>
        <w:spacing w:line="440" w:lineRule="exact"/>
        <w:jc w:val="left"/>
        <w:outlineLvl w:val="2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一、报考条件</w:t>
      </w:r>
    </w:p>
    <w:p w:rsidR="003002CA" w:rsidRDefault="003002CA" w:rsidP="003002CA">
      <w:pPr>
        <w:widowControl/>
        <w:shd w:val="clear" w:color="auto" w:fill="FFFFFF"/>
        <w:spacing w:line="440" w:lineRule="exact"/>
        <w:ind w:firstLine="480"/>
        <w:jc w:val="left"/>
        <w:outlineLvl w:val="2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930E7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以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湖南省2019年上半年中小学教师资格面试公告要求的报考条件为准。</w:t>
      </w:r>
    </w:p>
    <w:p w:rsidR="003002CA" w:rsidRDefault="003002CA" w:rsidP="003002CA">
      <w:pPr>
        <w:widowControl/>
        <w:shd w:val="clear" w:color="auto" w:fill="FFFFFF"/>
        <w:spacing w:line="440" w:lineRule="exact"/>
        <w:jc w:val="left"/>
        <w:outlineLvl w:val="2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二、</w:t>
      </w:r>
      <w:r w:rsidR="00F81F6D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日期安排</w:t>
      </w:r>
    </w:p>
    <w:p w:rsidR="003002CA" w:rsidRDefault="003002CA" w:rsidP="003002CA">
      <w:pPr>
        <w:widowControl/>
        <w:shd w:val="clear" w:color="auto" w:fill="FFFFFF"/>
        <w:spacing w:line="440" w:lineRule="exact"/>
        <w:ind w:firstLineChars="196" w:firstLine="470"/>
        <w:jc w:val="left"/>
        <w:outlineLvl w:val="2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3002C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网上报名日期：4月16-19日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；</w:t>
      </w:r>
    </w:p>
    <w:p w:rsidR="003002CA" w:rsidRDefault="003002CA" w:rsidP="003002CA">
      <w:pPr>
        <w:widowControl/>
        <w:shd w:val="clear" w:color="auto" w:fill="FFFFFF"/>
        <w:spacing w:line="440" w:lineRule="exact"/>
        <w:ind w:firstLineChars="196" w:firstLine="470"/>
        <w:jc w:val="left"/>
        <w:outlineLvl w:val="2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网上缴费截止时间：</w:t>
      </w:r>
      <w:r w:rsidRPr="003002C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4月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 w:rsidRPr="003002C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6日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12:00；</w:t>
      </w:r>
    </w:p>
    <w:p w:rsidR="003002CA" w:rsidRDefault="003002CA" w:rsidP="003002CA">
      <w:pPr>
        <w:widowControl/>
        <w:shd w:val="clear" w:color="auto" w:fill="FFFFFF"/>
        <w:spacing w:line="440" w:lineRule="exact"/>
        <w:ind w:firstLineChars="196" w:firstLine="470"/>
        <w:jc w:val="left"/>
        <w:outlineLvl w:val="2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网上准考证下载日期</w:t>
      </w:r>
      <w:r w:rsidRPr="003002C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5</w:t>
      </w:r>
      <w:r w:rsidRPr="003002C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月1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3</w:t>
      </w:r>
      <w:r w:rsidRPr="003002C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-19日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；</w:t>
      </w:r>
    </w:p>
    <w:p w:rsidR="003002CA" w:rsidRDefault="003002CA" w:rsidP="003002CA">
      <w:pPr>
        <w:widowControl/>
        <w:shd w:val="clear" w:color="auto" w:fill="FFFFFF"/>
        <w:spacing w:line="440" w:lineRule="exact"/>
        <w:ind w:firstLineChars="196" w:firstLine="470"/>
        <w:jc w:val="left"/>
        <w:outlineLvl w:val="2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面试考试时间：5</w:t>
      </w:r>
      <w:r w:rsidRPr="003002C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月1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8</w:t>
      </w:r>
      <w:r w:rsidRPr="003002C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-19日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；</w:t>
      </w:r>
    </w:p>
    <w:p w:rsidR="003002CA" w:rsidRPr="003002CA" w:rsidRDefault="003002CA" w:rsidP="003002CA">
      <w:pPr>
        <w:widowControl/>
        <w:shd w:val="clear" w:color="auto" w:fill="FFFFFF"/>
        <w:spacing w:line="440" w:lineRule="exact"/>
        <w:ind w:firstLineChars="196" w:firstLine="470"/>
        <w:jc w:val="left"/>
        <w:outlineLvl w:val="2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面试结果公布日期：6</w:t>
      </w:r>
      <w:r w:rsidRPr="003002C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月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11</w:t>
      </w:r>
      <w:r w:rsidRPr="003002C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日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.</w:t>
      </w:r>
    </w:p>
    <w:p w:rsidR="003002CA" w:rsidRDefault="003002CA" w:rsidP="003002CA">
      <w:pPr>
        <w:widowControl/>
        <w:shd w:val="clear" w:color="auto" w:fill="FFFFFF"/>
        <w:spacing w:line="440" w:lineRule="exact"/>
        <w:jc w:val="left"/>
        <w:outlineLvl w:val="2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三、报名流程</w:t>
      </w:r>
    </w:p>
    <w:p w:rsidR="00F81F6D" w:rsidRDefault="00F81F6D" w:rsidP="00F81F6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1.在规定报名时间内，登录“中小学教师资格考试网”，网址：</w:t>
      </w:r>
      <w:hyperlink r:id="rId6" w:history="1">
        <w:r w:rsidRPr="008F7949">
          <w:rPr>
            <w:rStyle w:val="a3"/>
            <w:rFonts w:ascii="宋体" w:hAnsi="宋体" w:cs="宋体"/>
            <w:kern w:val="0"/>
            <w:sz w:val="24"/>
            <w:szCs w:val="24"/>
          </w:rPr>
          <w:t>http://ntce.neea.edu.cn/</w:t>
        </w:r>
      </w:hyperlink>
      <w:r>
        <w:rPr>
          <w:rFonts w:ascii="宋体" w:hAnsi="宋体" w:cs="宋体" w:hint="eastAsia"/>
          <w:color w:val="000000"/>
          <w:kern w:val="0"/>
          <w:sz w:val="24"/>
          <w:szCs w:val="24"/>
        </w:rPr>
        <w:t>，从报名网址首页“网上报名（湖南）”入口点击进入报名系统页面进行网上报名。</w:t>
      </w:r>
    </w:p>
    <w:p w:rsidR="00F81F6D" w:rsidRDefault="00F81F6D" w:rsidP="00F81F6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2.考生报名基本流程为：</w:t>
      </w:r>
    </w:p>
    <w:p w:rsidR="00F81F6D" w:rsidRPr="00E33096" w:rsidRDefault="00F81F6D" w:rsidP="00F81F6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查询笔试成绩→笔试通过考生→直接登录系统→面试报名</w:t>
      </w:r>
      <w:r w:rsidR="005A2376">
        <w:rPr>
          <w:rFonts w:ascii="宋体" w:hAnsi="宋体" w:cs="宋体" w:hint="eastAsia"/>
          <w:color w:val="000000"/>
          <w:kern w:val="0"/>
          <w:sz w:val="24"/>
          <w:szCs w:val="24"/>
        </w:rPr>
        <w:t>→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选择考区（湘西）选择类别</w:t>
      </w:r>
      <w:r w:rsidR="005A2376">
        <w:rPr>
          <w:rFonts w:ascii="宋体" w:hAnsi="宋体" w:cs="宋体" w:hint="eastAsia"/>
          <w:color w:val="000000"/>
          <w:kern w:val="0"/>
          <w:sz w:val="24"/>
          <w:szCs w:val="24"/>
        </w:rPr>
        <w:t>→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选择科目（专业）</w:t>
      </w:r>
      <w:r w:rsidR="005A2376">
        <w:rPr>
          <w:rFonts w:ascii="宋体" w:hAnsi="宋体" w:cs="宋体" w:hint="eastAsia"/>
          <w:color w:val="000000"/>
          <w:kern w:val="0"/>
          <w:sz w:val="24"/>
          <w:szCs w:val="24"/>
        </w:rPr>
        <w:t>→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完成网上填报报名信息</w:t>
      </w:r>
      <w:r w:rsidR="005A2376">
        <w:rPr>
          <w:rFonts w:ascii="宋体" w:hAnsi="宋体" w:cs="宋体" w:hint="eastAsia"/>
          <w:color w:val="000000"/>
          <w:kern w:val="0"/>
          <w:sz w:val="24"/>
          <w:szCs w:val="24"/>
        </w:rPr>
        <w:t>并确认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→等待网上审核→</w:t>
      </w:r>
      <w:r w:rsidR="005A2376">
        <w:rPr>
          <w:rFonts w:ascii="宋体" w:hAnsi="宋体" w:cs="宋体" w:hint="eastAsia"/>
          <w:color w:val="000000"/>
          <w:kern w:val="0"/>
          <w:sz w:val="24"/>
          <w:szCs w:val="24"/>
        </w:rPr>
        <w:t>查询审核结果→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审核通过考生在线支付考试费（完成</w:t>
      </w:r>
      <w:r w:rsidR="005A2376">
        <w:rPr>
          <w:rFonts w:ascii="宋体" w:hAnsi="宋体" w:cs="宋体" w:hint="eastAsia"/>
          <w:color w:val="000000"/>
          <w:kern w:val="0"/>
          <w:sz w:val="24"/>
          <w:szCs w:val="24"/>
        </w:rPr>
        <w:t>完成面试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报名确认）→安全退出。</w:t>
      </w:r>
    </w:p>
    <w:p w:rsidR="003002CA" w:rsidRPr="0080617E" w:rsidRDefault="005A2376" w:rsidP="003002CA"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color w:val="000000"/>
          <w:kern w:val="0"/>
          <w:sz w:val="14"/>
          <w:szCs w:val="14"/>
        </w:rPr>
      </w:pPr>
      <w:r>
        <w:rPr>
          <w:rFonts w:cs="宋体" w:hint="eastAsia"/>
          <w:b/>
          <w:color w:val="000000"/>
          <w:kern w:val="0"/>
          <w:sz w:val="24"/>
        </w:rPr>
        <w:t>四</w:t>
      </w:r>
      <w:r w:rsidR="003002CA" w:rsidRPr="006E6548">
        <w:rPr>
          <w:rFonts w:cs="宋体" w:hint="eastAsia"/>
          <w:b/>
          <w:color w:val="000000"/>
          <w:kern w:val="0"/>
          <w:sz w:val="24"/>
        </w:rPr>
        <w:t>、</w:t>
      </w:r>
      <w:r>
        <w:rPr>
          <w:rFonts w:cs="宋体" w:hint="eastAsia"/>
          <w:b/>
          <w:color w:val="000000"/>
          <w:kern w:val="0"/>
          <w:sz w:val="24"/>
        </w:rPr>
        <w:t>其他事项</w:t>
      </w:r>
    </w:p>
    <w:p w:rsidR="003002CA" w:rsidRDefault="005A2376" w:rsidP="003002C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cs="宋体"/>
          <w:color w:val="000000"/>
          <w:kern w:val="0"/>
          <w:sz w:val="24"/>
        </w:rPr>
      </w:pPr>
      <w:r>
        <w:rPr>
          <w:rFonts w:ascii="新宋体" w:eastAsia="新宋体" w:hAnsi="新宋体" w:hint="eastAsia"/>
          <w:sz w:val="24"/>
        </w:rPr>
        <w:t>其他考试有关未尽事项请考生关注并登录教育部“中小学教师资格考试网”、“湖南教育政务网”、“湖南省中小学教师发展网”查询。</w:t>
      </w:r>
      <w:r w:rsidR="003002CA" w:rsidRPr="003D4FF7">
        <w:rPr>
          <w:rFonts w:ascii="新宋体" w:eastAsia="新宋体" w:hAnsi="新宋体" w:hint="eastAsia"/>
          <w:sz w:val="24"/>
        </w:rPr>
        <w:t xml:space="preserve">　　　  </w:t>
      </w:r>
    </w:p>
    <w:p w:rsidR="003002CA" w:rsidRPr="0080617E" w:rsidRDefault="003002CA" w:rsidP="005A2376">
      <w:pPr>
        <w:widowControl/>
        <w:shd w:val="clear" w:color="auto" w:fill="FFFFFF"/>
        <w:spacing w:line="440" w:lineRule="exact"/>
        <w:ind w:firstLineChars="200" w:firstLine="280"/>
        <w:jc w:val="left"/>
        <w:rPr>
          <w:rFonts w:ascii="宋体" w:hAnsi="宋体" w:cs="宋体"/>
          <w:color w:val="000000"/>
          <w:kern w:val="0"/>
          <w:sz w:val="14"/>
          <w:szCs w:val="14"/>
        </w:rPr>
      </w:pPr>
      <w:r w:rsidRPr="0080617E">
        <w:rPr>
          <w:rFonts w:ascii="宋体" w:hAnsi="宋体" w:cs="宋体" w:hint="eastAsia"/>
          <w:color w:val="000000"/>
          <w:kern w:val="0"/>
          <w:sz w:val="14"/>
          <w:szCs w:val="14"/>
        </w:rPr>
        <w:lastRenderedPageBreak/>
        <w:t> </w:t>
      </w:r>
      <w:r w:rsidR="005A2376">
        <w:rPr>
          <w:rFonts w:ascii="宋体" w:hAnsi="宋体" w:cs="宋体" w:hint="eastAsia"/>
          <w:color w:val="000000"/>
          <w:kern w:val="0"/>
          <w:sz w:val="14"/>
          <w:szCs w:val="14"/>
        </w:rPr>
        <w:t xml:space="preserve">                                                                     </w:t>
      </w:r>
      <w:r w:rsidRPr="0080617E">
        <w:rPr>
          <w:rFonts w:cs="宋体" w:hint="eastAsia"/>
          <w:color w:val="000000"/>
          <w:kern w:val="0"/>
          <w:sz w:val="24"/>
        </w:rPr>
        <w:t>吉首大学</w:t>
      </w:r>
      <w:r>
        <w:rPr>
          <w:rFonts w:cs="宋体" w:hint="eastAsia"/>
          <w:color w:val="000000"/>
          <w:kern w:val="0"/>
          <w:sz w:val="24"/>
        </w:rPr>
        <w:t>师范学院</w:t>
      </w:r>
      <w:r w:rsidRPr="0080617E">
        <w:rPr>
          <w:rFonts w:cs="宋体" w:hint="eastAsia"/>
          <w:color w:val="000000"/>
          <w:kern w:val="0"/>
          <w:sz w:val="24"/>
        </w:rPr>
        <w:t>教务处</w:t>
      </w:r>
    </w:p>
    <w:p w:rsidR="003002CA" w:rsidRPr="0080617E" w:rsidRDefault="003002CA" w:rsidP="003002CA">
      <w:pPr>
        <w:widowControl/>
        <w:shd w:val="clear" w:color="auto" w:fill="FFFFFF"/>
        <w:spacing w:line="440" w:lineRule="exact"/>
        <w:ind w:firstLineChars="200" w:firstLine="480"/>
        <w:jc w:val="right"/>
        <w:rPr>
          <w:rFonts w:ascii="宋体" w:hAnsi="宋体" w:cs="宋体"/>
          <w:color w:val="000000"/>
          <w:kern w:val="0"/>
          <w:sz w:val="14"/>
          <w:szCs w:val="14"/>
        </w:rPr>
      </w:pPr>
      <w:r w:rsidRPr="0080617E">
        <w:rPr>
          <w:rFonts w:hint="eastAsia"/>
          <w:color w:val="000000"/>
          <w:kern w:val="0"/>
          <w:sz w:val="24"/>
        </w:rPr>
        <w:t>201</w:t>
      </w:r>
      <w:r w:rsidR="005A2376">
        <w:rPr>
          <w:rFonts w:hint="eastAsia"/>
          <w:color w:val="000000"/>
          <w:kern w:val="0"/>
          <w:sz w:val="24"/>
        </w:rPr>
        <w:t>9</w:t>
      </w:r>
      <w:r w:rsidRPr="0080617E">
        <w:rPr>
          <w:rFonts w:cs="宋体" w:hint="eastAsia"/>
          <w:color w:val="000000"/>
          <w:kern w:val="0"/>
          <w:sz w:val="24"/>
        </w:rPr>
        <w:t>年</w:t>
      </w:r>
      <w:r w:rsidR="005A2376">
        <w:rPr>
          <w:rFonts w:hint="eastAsia"/>
          <w:color w:val="000000"/>
          <w:kern w:val="0"/>
          <w:sz w:val="24"/>
        </w:rPr>
        <w:t>4</w:t>
      </w:r>
      <w:r w:rsidRPr="0080617E">
        <w:rPr>
          <w:rFonts w:cs="宋体" w:hint="eastAsia"/>
          <w:color w:val="000000"/>
          <w:kern w:val="0"/>
          <w:sz w:val="24"/>
        </w:rPr>
        <w:t>月</w:t>
      </w:r>
      <w:r w:rsidR="005A2376">
        <w:rPr>
          <w:rFonts w:hint="eastAsia"/>
          <w:color w:val="000000"/>
          <w:kern w:val="0"/>
          <w:sz w:val="24"/>
        </w:rPr>
        <w:t>9</w:t>
      </w:r>
      <w:r w:rsidRPr="0080617E">
        <w:rPr>
          <w:rFonts w:cs="宋体" w:hint="eastAsia"/>
          <w:color w:val="000000"/>
          <w:kern w:val="0"/>
          <w:sz w:val="24"/>
        </w:rPr>
        <w:t>日</w:t>
      </w:r>
    </w:p>
    <w:sectPr w:rsidR="003002CA" w:rsidRPr="0080617E" w:rsidSect="00610B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FFE" w:rsidRDefault="00A27FFE" w:rsidP="004118F5">
      <w:r>
        <w:separator/>
      </w:r>
    </w:p>
  </w:endnote>
  <w:endnote w:type="continuationSeparator" w:id="0">
    <w:p w:rsidR="00A27FFE" w:rsidRDefault="00A27FFE" w:rsidP="00411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B64" w:rsidRDefault="005A2376">
    <w:pPr>
      <w:pStyle w:val="a4"/>
      <w:jc w:val="center"/>
    </w:pPr>
    <w:r>
      <w:rPr>
        <w:lang w:val="zh-CN"/>
      </w:rPr>
      <w:t xml:space="preserve"> </w:t>
    </w:r>
    <w:r w:rsidR="004118F5">
      <w:rPr>
        <w:b/>
        <w:sz w:val="24"/>
        <w:szCs w:val="24"/>
      </w:rPr>
      <w:fldChar w:fldCharType="begin"/>
    </w:r>
    <w:r>
      <w:rPr>
        <w:b/>
      </w:rPr>
      <w:instrText>PAGE</w:instrText>
    </w:r>
    <w:r w:rsidR="004118F5">
      <w:rPr>
        <w:b/>
        <w:sz w:val="24"/>
        <w:szCs w:val="24"/>
      </w:rPr>
      <w:fldChar w:fldCharType="separate"/>
    </w:r>
    <w:r w:rsidR="00B80D87">
      <w:rPr>
        <w:b/>
        <w:noProof/>
      </w:rPr>
      <w:t>1</w:t>
    </w:r>
    <w:r w:rsidR="004118F5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4118F5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118F5">
      <w:rPr>
        <w:b/>
        <w:sz w:val="24"/>
        <w:szCs w:val="24"/>
      </w:rPr>
      <w:fldChar w:fldCharType="separate"/>
    </w:r>
    <w:r w:rsidR="00B80D87">
      <w:rPr>
        <w:b/>
        <w:noProof/>
      </w:rPr>
      <w:t>2</w:t>
    </w:r>
    <w:r w:rsidR="004118F5">
      <w:rPr>
        <w:b/>
        <w:sz w:val="24"/>
        <w:szCs w:val="24"/>
      </w:rPr>
      <w:fldChar w:fldCharType="end"/>
    </w:r>
  </w:p>
  <w:p w:rsidR="00610B64" w:rsidRDefault="00A27F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FFE" w:rsidRDefault="00A27FFE" w:rsidP="004118F5">
      <w:r>
        <w:separator/>
      </w:r>
    </w:p>
  </w:footnote>
  <w:footnote w:type="continuationSeparator" w:id="0">
    <w:p w:rsidR="00A27FFE" w:rsidRDefault="00A27FFE" w:rsidP="00411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2CA"/>
    <w:rsid w:val="003002CA"/>
    <w:rsid w:val="004118F5"/>
    <w:rsid w:val="005A2376"/>
    <w:rsid w:val="00A27FFE"/>
    <w:rsid w:val="00A56122"/>
    <w:rsid w:val="00B80D87"/>
    <w:rsid w:val="00F50397"/>
    <w:rsid w:val="00F8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C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002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002CA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3002CA"/>
    <w:rPr>
      <w:color w:val="0000FF"/>
      <w:u w:val="single"/>
    </w:rPr>
  </w:style>
  <w:style w:type="paragraph" w:styleId="a4">
    <w:name w:val="footer"/>
    <w:basedOn w:val="a"/>
    <w:link w:val="Char"/>
    <w:uiPriority w:val="99"/>
    <w:unhideWhenUsed/>
    <w:rsid w:val="00300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002CA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3002C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002CA"/>
    <w:rPr>
      <w:rFonts w:ascii="Calibri" w:eastAsia="宋体" w:hAnsi="Calibri" w:cs="Times New Roman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F81F6D"/>
    <w:rPr>
      <w:color w:val="800080" w:themeColor="followedHyperlink"/>
      <w:u w:val="single"/>
    </w:rPr>
  </w:style>
  <w:style w:type="paragraph" w:styleId="a7">
    <w:name w:val="header"/>
    <w:basedOn w:val="a"/>
    <w:link w:val="Char1"/>
    <w:uiPriority w:val="99"/>
    <w:semiHidden/>
    <w:unhideWhenUsed/>
    <w:rsid w:val="00B80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80D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tce.neea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2019-04-10T04:13:00Z</dcterms:created>
  <dcterms:modified xsi:type="dcterms:W3CDTF">2019-04-10T06:56:00Z</dcterms:modified>
</cp:coreProperties>
</file>